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楷体_GB2312" w:eastAsia="楷体_GB2312"/>
          <w:b/>
          <w:sz w:val="30"/>
        </w:rPr>
      </w:pPr>
      <w:r>
        <w:rPr>
          <w:rFonts w:hint="eastAsia" w:ascii="楷体_GB2312" w:eastAsia="楷体_GB2312"/>
          <w:b/>
          <w:sz w:val="30"/>
        </w:rPr>
        <w:t xml:space="preserve">   </w:t>
      </w:r>
      <w:r>
        <w:rPr>
          <w:rFonts w:hint="eastAsia" w:ascii="楷体_GB2312" w:eastAsia="楷体_GB2312"/>
          <w:b/>
          <w:sz w:val="30"/>
        </w:rPr>
        <w:tab/>
      </w:r>
      <w:r>
        <w:rPr>
          <w:rFonts w:hint="eastAsia" w:ascii="楷体_GB2312" w:eastAsia="楷体_GB2312"/>
          <w:b/>
          <w:sz w:val="30"/>
        </w:rPr>
        <w:tab/>
      </w:r>
      <w:r>
        <w:rPr>
          <w:rFonts w:hint="eastAsia" w:ascii="楷体_GB2312" w:eastAsia="楷体_GB2312"/>
          <w:b/>
          <w:sz w:val="30"/>
        </w:rPr>
        <w:t xml:space="preserve">统一社会信用代码  </w:t>
      </w:r>
    </w:p>
    <w:tbl>
      <w:tblPr>
        <w:tblStyle w:val="4"/>
        <w:tblW w:w="9638" w:type="dxa"/>
        <w:tblInd w:w="0" w:type="dxa"/>
        <w:tblLayout w:type="fixed"/>
        <w:tblCellMar>
          <w:top w:w="0" w:type="dxa"/>
          <w:left w:w="108" w:type="dxa"/>
          <w:bottom w:w="0" w:type="dxa"/>
          <w:right w:w="108" w:type="dxa"/>
        </w:tblCellMar>
      </w:tblPr>
      <w:tblGrid>
        <w:gridCol w:w="2047"/>
        <w:gridCol w:w="7591"/>
      </w:tblGrid>
      <w:tr>
        <w:tblPrEx>
          <w:tblCellMar>
            <w:top w:w="0" w:type="dxa"/>
            <w:left w:w="108" w:type="dxa"/>
            <w:bottom w:w="0" w:type="dxa"/>
            <w:right w:w="108" w:type="dxa"/>
          </w:tblCellMar>
        </w:tblPrEx>
        <w:trPr>
          <w:hidden/>
        </w:trPr>
        <w:tc>
          <w:tcPr>
            <w:tcW w:w="2047" w:type="dxa"/>
            <w:shd w:val="clear" w:color="auto" w:fill="auto"/>
          </w:tcPr>
          <w:p>
            <w:pPr>
              <w:jc w:val="left"/>
              <w:rPr>
                <w:rFonts w:ascii="楷体_GB2312" w:eastAsia="楷体_GB2312"/>
                <w:b/>
                <w:vanish/>
                <w:sz w:val="18"/>
                <w:szCs w:val="18"/>
              </w:rPr>
            </w:pPr>
            <w:r>
              <w:rPr>
                <w:rFonts w:ascii="楷体_GB2312" w:eastAsia="楷体_GB2312"/>
                <w:b/>
                <w:vanish/>
                <w:sz w:val="18"/>
                <w:szCs w:val="18"/>
              </w:rPr>
              <w:t>creditcode</w:t>
            </w:r>
            <w:r>
              <w:rPr>
                <w:rFonts w:hint="eastAsia" w:ascii="楷体_GB2312" w:eastAsia="楷体_GB2312"/>
                <w:b/>
                <w:vanish/>
                <w:sz w:val="18"/>
                <w:szCs w:val="18"/>
              </w:rPr>
              <w:t>-1</w:t>
            </w:r>
          </w:p>
        </w:tc>
        <w:tc>
          <w:tcPr>
            <w:tcW w:w="7591" w:type="dxa"/>
            <w:shd w:val="clear" w:color="auto" w:fill="auto"/>
          </w:tcPr>
          <w:p>
            <w:pPr>
              <w:jc w:val="right"/>
            </w:pPr>
            <w:r>
              <w:rPr>
                <w:rFonts w:ascii="楷体_GB2312" w:hAnsi="楷体_GB2312" w:eastAsia="楷体_GB2312" w:cs="楷体_GB2312"/>
                <w:sz w:val="28"/>
              </w:rPr>
              <w:t>12320621467991936K</w:t>
            </w:r>
          </w:p>
        </w:tc>
      </w:tr>
    </w:tbl>
    <w:p>
      <w:pPr>
        <w:jc w:val="right"/>
        <w:rPr>
          <w:rFonts w:ascii="楷体_GB2312" w:eastAsia="楷体_GB2312"/>
          <w:b/>
          <w:sz w:val="30"/>
        </w:rPr>
      </w:pPr>
      <w:r>
        <w:rPr>
          <w:rFonts w:hint="eastAsia" w:ascii="楷体_GB2312" w:eastAsia="楷体_GB2312"/>
          <w:b/>
          <w:sz w:val="30"/>
        </w:rPr>
        <w:t xml:space="preserve"> </w:t>
      </w:r>
    </w:p>
    <w:p>
      <w:pPr>
        <w:wordWrap w:val="0"/>
        <w:jc w:val="right"/>
        <w:rPr>
          <w:rFonts w:eastAsia="楷体_GB2312"/>
          <w:b/>
          <w:bCs/>
          <w:sz w:val="30"/>
        </w:rPr>
      </w:pPr>
      <w:r>
        <w:rPr>
          <w:rFonts w:eastAsia="楷体_GB2312"/>
          <w:b/>
          <w:bCs/>
          <w:sz w:val="30"/>
        </w:rPr>
        <w:t xml:space="preserve">     </w:t>
      </w:r>
    </w:p>
    <w:p>
      <w:pPr>
        <w:jc w:val="right"/>
      </w:pPr>
    </w:p>
    <w:p>
      <w:pPr>
        <w:jc w:val="right"/>
      </w:pPr>
    </w:p>
    <w:p>
      <w:pPr>
        <w:jc w:val="right"/>
      </w:pPr>
    </w:p>
    <w:p>
      <w:pPr>
        <w:jc w:val="right"/>
      </w:pPr>
    </w:p>
    <w:p>
      <w:pPr>
        <w:jc w:val="right"/>
      </w:pPr>
    </w:p>
    <w:p>
      <w:pPr>
        <w:jc w:val="center"/>
        <w:rPr>
          <w:rFonts w:eastAsia="黑体"/>
          <w:b/>
          <w:bCs/>
          <w:spacing w:val="40"/>
          <w:sz w:val="52"/>
        </w:rPr>
      </w:pPr>
      <w:r>
        <w:rPr>
          <w:rFonts w:hint="eastAsia" w:eastAsia="黑体"/>
          <w:b/>
          <w:bCs/>
          <w:spacing w:val="40"/>
          <w:sz w:val="52"/>
        </w:rPr>
        <w:t>事业单位法人年度报告书</w:t>
      </w:r>
    </w:p>
    <w:p>
      <w:pPr>
        <w:jc w:val="center"/>
        <w:rPr>
          <w:rFonts w:eastAsia="黑体"/>
          <w:b/>
          <w:bCs/>
          <w:spacing w:val="30"/>
        </w:rPr>
      </w:pPr>
    </w:p>
    <w:tbl>
      <w:tblPr>
        <w:tblStyle w:val="4"/>
        <w:tblW w:w="5472" w:type="dxa"/>
        <w:tblInd w:w="2776" w:type="dxa"/>
        <w:tblLayout w:type="fixed"/>
        <w:tblCellMar>
          <w:top w:w="0" w:type="dxa"/>
          <w:left w:w="108" w:type="dxa"/>
          <w:bottom w:w="0" w:type="dxa"/>
          <w:right w:w="108" w:type="dxa"/>
        </w:tblCellMar>
      </w:tblPr>
      <w:tblGrid>
        <w:gridCol w:w="960"/>
        <w:gridCol w:w="2028"/>
        <w:gridCol w:w="2484"/>
      </w:tblGrid>
      <w:tr>
        <w:tblPrEx>
          <w:tblCellMar>
            <w:top w:w="0" w:type="dxa"/>
            <w:left w:w="108" w:type="dxa"/>
            <w:bottom w:w="0" w:type="dxa"/>
            <w:right w:w="108" w:type="dxa"/>
          </w:tblCellMar>
        </w:tblPrEx>
        <w:trPr>
          <w:trHeight w:val="208" w:hRule="atLeast"/>
        </w:trPr>
        <w:tc>
          <w:tcPr>
            <w:tcW w:w="638" w:type="dxa"/>
            <w:shd w:val="clear" w:color="auto" w:fill="auto"/>
          </w:tcPr>
          <w:p>
            <w:pPr>
              <w:jc w:val="right"/>
              <w:rPr>
                <w:rFonts w:eastAsia="楷体_GB2312"/>
                <w:b/>
                <w:bCs/>
                <w:spacing w:val="30"/>
                <w:sz w:val="36"/>
              </w:rPr>
            </w:pPr>
            <w:r>
              <w:rPr>
                <w:rFonts w:hint="eastAsia" w:eastAsia="楷体_GB2312"/>
                <w:b/>
                <w:bCs/>
                <w:spacing w:val="30"/>
                <w:sz w:val="36"/>
              </w:rPr>
              <w:t>（</w:t>
            </w:r>
            <w:r>
              <w:rPr>
                <w:rFonts w:eastAsia="楷体_GB2312"/>
                <w:b/>
                <w:bCs/>
                <w:spacing w:val="30"/>
                <w:sz w:val="36"/>
              </w:rPr>
              <w:t xml:space="preserve">  </w:t>
            </w:r>
          </w:p>
          <w:p>
            <w:pPr>
              <w:jc w:val="center"/>
              <w:rPr>
                <w:sz w:val="36"/>
              </w:rPr>
            </w:pPr>
          </w:p>
        </w:tc>
        <w:tc>
          <w:tcPr>
            <w:tcW w:w="1347" w:type="dxa"/>
            <w:shd w:val="clear" w:color="auto" w:fill="auto"/>
          </w:tcPr>
          <w:p>
            <w:pPr>
              <w:jc w:val="center"/>
            </w:pPr>
            <w:r>
              <w:rPr>
                <w:rFonts w:ascii="楷体_GB2312" w:hAnsi="楷体_GB2312" w:eastAsia="楷体_GB2312" w:cs="楷体_GB2312"/>
                <w:b/>
                <w:sz w:val="28"/>
              </w:rPr>
              <w:t>2022</w:t>
            </w:r>
          </w:p>
        </w:tc>
        <w:tc>
          <w:tcPr>
            <w:tcW w:w="1650" w:type="dxa"/>
            <w:shd w:val="clear" w:color="auto" w:fill="auto"/>
          </w:tcPr>
          <w:p>
            <w:pPr>
              <w:jc w:val="left"/>
              <w:rPr>
                <w:sz w:val="36"/>
              </w:rPr>
            </w:pPr>
            <w:r>
              <w:rPr>
                <w:rFonts w:hint="eastAsia" w:eastAsia="楷体_GB2312"/>
                <w:b/>
                <w:bCs/>
                <w:spacing w:val="30"/>
                <w:sz w:val="36"/>
              </w:rPr>
              <w:t>年度）</w:t>
            </w:r>
          </w:p>
        </w:tc>
      </w:tr>
    </w:tbl>
    <w:p>
      <w:pPr>
        <w:jc w:val="center"/>
        <w:rPr>
          <w:sz w:val="36"/>
        </w:rPr>
      </w:pPr>
    </w:p>
    <w:p>
      <w:pPr>
        <w:jc w:val="both"/>
        <w:rPr>
          <w:sz w:val="36"/>
        </w:rPr>
      </w:pPr>
    </w:p>
    <w:p>
      <w:pPr>
        <w:jc w:val="center"/>
        <w:rPr>
          <w:sz w:val="36"/>
        </w:rPr>
      </w:pPr>
    </w:p>
    <w:p>
      <w:pPr>
        <w:jc w:val="center"/>
        <w:rPr>
          <w:sz w:val="36"/>
        </w:rPr>
      </w:pPr>
    </w:p>
    <w:tbl>
      <w:tblPr>
        <w:tblStyle w:val="4"/>
        <w:tblW w:w="9157" w:type="dxa"/>
        <w:tblInd w:w="501" w:type="dxa"/>
        <w:tblLayout w:type="fixed"/>
        <w:tblCellMar>
          <w:top w:w="0" w:type="dxa"/>
          <w:left w:w="108" w:type="dxa"/>
          <w:bottom w:w="0" w:type="dxa"/>
          <w:right w:w="108" w:type="dxa"/>
        </w:tblCellMar>
      </w:tblPr>
      <w:tblGrid>
        <w:gridCol w:w="2551"/>
        <w:gridCol w:w="5245"/>
        <w:gridCol w:w="1361"/>
      </w:tblGrid>
      <w:tr>
        <w:tblPrEx>
          <w:tblCellMar>
            <w:top w:w="0" w:type="dxa"/>
            <w:left w:w="108" w:type="dxa"/>
            <w:bottom w:w="0" w:type="dxa"/>
            <w:right w:w="108" w:type="dxa"/>
          </w:tblCellMar>
        </w:tblPrEx>
        <w:trPr>
          <w:trHeight w:val="615" w:hRule="atLeast"/>
        </w:trPr>
        <w:tc>
          <w:tcPr>
            <w:tcW w:w="2551" w:type="dxa"/>
            <w:shd w:val="clear" w:color="auto" w:fill="auto"/>
          </w:tcPr>
          <w:p>
            <w:pPr>
              <w:pStyle w:val="14"/>
            </w:pPr>
            <w:r>
              <w:rPr>
                <w:rStyle w:val="10"/>
                <w:rFonts w:hint="default"/>
                <w:b/>
                <w:bCs/>
              </w:rPr>
              <w:t>单 位 名 称</w:t>
            </w:r>
          </w:p>
        </w:tc>
        <w:tc>
          <w:tcPr>
            <w:tcW w:w="5245" w:type="dxa"/>
            <w:tcBorders>
              <w:bottom w:val="single" w:color="auto" w:sz="4" w:space="0"/>
            </w:tcBorders>
            <w:shd w:val="clear" w:color="auto" w:fill="auto"/>
          </w:tcPr>
          <w:p>
            <w:pPr>
              <w:jc w:val="center"/>
            </w:pPr>
            <w:r>
              <w:rPr>
                <w:rFonts w:ascii="黑体" w:hAnsi="黑体" w:eastAsia="黑体" w:cs="黑体"/>
                <w:b/>
                <w:sz w:val="36"/>
              </w:rPr>
              <w:t>海安市博物馆</w:t>
            </w:r>
          </w:p>
        </w:tc>
        <w:tc>
          <w:tcPr>
            <w:tcW w:w="1361" w:type="dxa"/>
            <w:shd w:val="clear" w:color="auto" w:fill="auto"/>
          </w:tcPr>
          <w:p>
            <w:pPr>
              <w:rPr>
                <w:rStyle w:val="11"/>
                <w:rFonts w:ascii="楷体_GB2312"/>
                <w:sz w:val="28"/>
                <w:szCs w:val="28"/>
              </w:rPr>
            </w:pPr>
          </w:p>
        </w:tc>
      </w:tr>
    </w:tbl>
    <w:p>
      <w:pPr>
        <w:rPr>
          <w:rFonts w:ascii="黑体" w:eastAsia="黑体"/>
          <w:b/>
          <w:bCs/>
          <w:sz w:val="24"/>
          <w:u w:val="single"/>
        </w:rPr>
      </w:pPr>
    </w:p>
    <w:tbl>
      <w:tblPr>
        <w:tblStyle w:val="4"/>
        <w:tblW w:w="9187" w:type="dxa"/>
        <w:tblInd w:w="467" w:type="dxa"/>
        <w:tblLayout w:type="fixed"/>
        <w:tblCellMar>
          <w:top w:w="0" w:type="dxa"/>
          <w:left w:w="108" w:type="dxa"/>
          <w:bottom w:w="0" w:type="dxa"/>
          <w:right w:w="108" w:type="dxa"/>
        </w:tblCellMar>
      </w:tblPr>
      <w:tblGrid>
        <w:gridCol w:w="2618"/>
        <w:gridCol w:w="5151"/>
        <w:gridCol w:w="1418"/>
      </w:tblGrid>
      <w:tr>
        <w:tblPrEx>
          <w:tblCellMar>
            <w:top w:w="0" w:type="dxa"/>
            <w:left w:w="108" w:type="dxa"/>
            <w:bottom w:w="0" w:type="dxa"/>
            <w:right w:w="108" w:type="dxa"/>
          </w:tblCellMar>
        </w:tblPrEx>
        <w:trPr>
          <w:trHeight w:val="659" w:hRule="atLeast"/>
        </w:trPr>
        <w:tc>
          <w:tcPr>
            <w:tcW w:w="2618" w:type="dxa"/>
            <w:shd w:val="clear" w:color="auto" w:fill="auto"/>
          </w:tcPr>
          <w:p>
            <w:pPr>
              <w:jc w:val="distribute"/>
            </w:pPr>
            <w:r>
              <w:rPr>
                <w:rStyle w:val="10"/>
                <w:rFonts w:hint="default"/>
                <w:b/>
                <w:bCs/>
              </w:rPr>
              <w:t>法</w:t>
            </w:r>
            <w:r>
              <w:rPr>
                <w:rStyle w:val="10"/>
                <w:rFonts w:hint="default"/>
                <w:b/>
                <w:bCs/>
                <w:spacing w:val="30"/>
              </w:rPr>
              <w:t>定代表</w:t>
            </w:r>
            <w:r>
              <w:rPr>
                <w:rStyle w:val="10"/>
                <w:rFonts w:hint="default"/>
                <w:b/>
                <w:bCs/>
              </w:rPr>
              <w:t>人</w:t>
            </w:r>
          </w:p>
        </w:tc>
        <w:tc>
          <w:tcPr>
            <w:tcW w:w="5151" w:type="dxa"/>
            <w:tcBorders>
              <w:bottom w:val="single" w:color="auto" w:sz="4" w:space="0"/>
            </w:tcBorders>
            <w:shd w:val="clear" w:color="auto" w:fill="auto"/>
          </w:tcPr>
          <w:p>
            <w:pPr>
              <w:jc w:val="center"/>
              <w:rPr>
                <w:b/>
                <w:color w:val="FF0000"/>
              </w:rPr>
            </w:pPr>
            <w:bookmarkStart w:id="0" w:name="_GoBack"/>
            <w:bookmarkEnd w:id="0"/>
          </w:p>
        </w:tc>
        <w:tc>
          <w:tcPr>
            <w:tcW w:w="1418" w:type="dxa"/>
            <w:shd w:val="clear" w:color="auto" w:fill="auto"/>
          </w:tcPr>
          <w:p/>
        </w:tc>
      </w:tr>
    </w:tbl>
    <w:p>
      <w:pPr>
        <w:ind w:firstLine="723" w:firstLineChars="300"/>
        <w:rPr>
          <w:rFonts w:ascii="黑体" w:eastAsia="黑体"/>
          <w:b/>
          <w:bCs/>
          <w:sz w:val="24"/>
          <w:u w:val="single"/>
        </w:rPr>
      </w:pPr>
    </w:p>
    <w:p>
      <w:pPr>
        <w:jc w:val="center"/>
        <w:rPr>
          <w:rFonts w:ascii="黑体" w:eastAsia="黑体"/>
          <w:b/>
          <w:bCs/>
          <w:sz w:val="30"/>
          <w:u w:val="single"/>
        </w:rPr>
      </w:pPr>
    </w:p>
    <w:p>
      <w:pPr>
        <w:jc w:val="center"/>
        <w:rPr>
          <w:rFonts w:hint="eastAsia" w:eastAsia="楷体_GB2312"/>
          <w:b/>
          <w:bCs/>
          <w:sz w:val="32"/>
        </w:rPr>
      </w:pPr>
      <w:r>
        <w:rPr>
          <w:rFonts w:hint="eastAsia" w:eastAsia="楷体_GB2312"/>
          <w:b/>
          <w:bCs/>
          <w:sz w:val="32"/>
        </w:rPr>
        <w:t>国家事业单位登记管理局制</w:t>
      </w:r>
    </w:p>
    <w:p>
      <w:pPr>
        <w:rPr>
          <w:rFonts w:hint="eastAsia" w:eastAsia="楷体_GB2312"/>
          <w:b/>
          <w:bCs/>
          <w:sz w:val="32"/>
        </w:rPr>
      </w:pPr>
      <w:r>
        <w:rPr>
          <w:rFonts w:hint="eastAsia" w:eastAsia="楷体_GB2312"/>
          <w:b/>
          <w:bCs/>
          <w:sz w:val="32"/>
        </w:rPr>
        <w:br w:type="page"/>
      </w:r>
    </w:p>
    <w:p>
      <w:pPr>
        <w:jc w:val="center"/>
        <w:rPr>
          <w:rFonts w:hint="eastAsia" w:eastAsia="楷体_GB2312"/>
          <w:b/>
          <w:bCs/>
          <w:sz w:val="32"/>
        </w:rPr>
      </w:pPr>
    </w:p>
    <w:tbl>
      <w:tblPr>
        <w:tblStyle w:val="4"/>
        <w:tblW w:w="154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027"/>
        <w:gridCol w:w="1795"/>
        <w:gridCol w:w="1696"/>
        <w:gridCol w:w="2503"/>
        <w:gridCol w:w="5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821" w:hRule="atLeast"/>
        </w:trPr>
        <w:tc>
          <w:tcPr>
            <w:tcW w:w="1556"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《事业</w:t>
            </w:r>
          </w:p>
          <w:p>
            <w:pPr>
              <w:jc w:val="center"/>
              <w:rPr>
                <w:rFonts w:eastAsia="楷体_GB2312"/>
                <w:b/>
                <w:bCs/>
                <w:sz w:val="32"/>
              </w:rPr>
            </w:pPr>
            <w:r>
              <w:rPr>
                <w:rFonts w:hint="eastAsia" w:eastAsia="楷体_GB2312"/>
                <w:b/>
                <w:bCs/>
                <w:sz w:val="32"/>
              </w:rPr>
              <w:t>单位</w:t>
            </w:r>
          </w:p>
          <w:p>
            <w:pPr>
              <w:jc w:val="center"/>
              <w:rPr>
                <w:rFonts w:eastAsia="楷体_GB2312"/>
                <w:b/>
                <w:bCs/>
                <w:sz w:val="32"/>
              </w:rPr>
            </w:pPr>
            <w:r>
              <w:rPr>
                <w:rFonts w:hint="eastAsia" w:eastAsia="楷体_GB2312"/>
                <w:b/>
                <w:bCs/>
                <w:sz w:val="32"/>
              </w:rPr>
              <w:t>法人</w:t>
            </w:r>
          </w:p>
          <w:p>
            <w:pPr>
              <w:jc w:val="center"/>
              <w:rPr>
                <w:rFonts w:eastAsia="楷体_GB2312"/>
                <w:b/>
                <w:bCs/>
                <w:sz w:val="32"/>
              </w:rPr>
            </w:pPr>
            <w:r>
              <w:rPr>
                <w:rFonts w:hint="eastAsia" w:eastAsia="楷体_GB2312"/>
                <w:b/>
                <w:bCs/>
                <w:sz w:val="32"/>
              </w:rPr>
              <w:t>证书》</w:t>
            </w:r>
          </w:p>
          <w:p>
            <w:pPr>
              <w:jc w:val="center"/>
              <w:rPr>
                <w:rFonts w:eastAsia="楷体_GB2312"/>
                <w:b/>
                <w:bCs/>
                <w:sz w:val="32"/>
              </w:rPr>
            </w:pPr>
            <w:r>
              <w:rPr>
                <w:rFonts w:hint="eastAsia" w:eastAsia="楷体_GB2312"/>
                <w:b/>
                <w:bCs/>
                <w:sz w:val="32"/>
              </w:rPr>
              <w:t>登载</w:t>
            </w:r>
          </w:p>
          <w:p>
            <w:pPr>
              <w:jc w:val="center"/>
              <w:rPr>
                <w:rFonts w:eastAsia="楷体_GB2312"/>
                <w:sz w:val="32"/>
              </w:rPr>
            </w:pPr>
            <w:r>
              <w:rPr>
                <w:rFonts w:hint="eastAsia" w:eastAsia="楷体_GB2312"/>
                <w:b/>
                <w:bCs/>
                <w:sz w:val="32"/>
              </w:rPr>
              <w:t>事项</w:t>
            </w:r>
          </w:p>
        </w:tc>
        <w:tc>
          <w:tcPr>
            <w:tcW w:w="2027" w:type="dxa"/>
            <w:tcBorders>
              <w:top w:val="single" w:color="auto" w:sz="12"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单位名称</w:t>
            </w:r>
          </w:p>
        </w:tc>
        <w:tc>
          <w:tcPr>
            <w:tcW w:w="5994" w:type="dxa"/>
            <w:gridSpan w:val="3"/>
            <w:tcBorders>
              <w:top w:val="single" w:color="auto" w:sz="12" w:space="0"/>
              <w:left w:val="single" w:color="auto" w:sz="4" w:space="0"/>
              <w:bottom w:val="single" w:color="auto" w:sz="4" w:space="0"/>
              <w:right w:val="single" w:color="auto" w:sz="12" w:space="0"/>
            </w:tcBorders>
            <w:vAlign w:val="center"/>
          </w:tcPr>
          <w:p>
            <w:pPr>
              <w:jc w:val="left"/>
            </w:pPr>
            <w:r>
              <w:rPr>
                <w:rFonts w:ascii="楷体_GB2312" w:hAnsi="楷体_GB2312" w:eastAsia="楷体_GB2312" w:cs="楷体_GB2312"/>
                <w:sz w:val="28"/>
              </w:rPr>
              <w:t>海安市博物馆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3937"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宗旨和</w:t>
            </w:r>
          </w:p>
          <w:p>
            <w:pPr>
              <w:jc w:val="center"/>
              <w:rPr>
                <w:rFonts w:eastAsia="楷体_GB2312"/>
                <w:b/>
                <w:bCs/>
                <w:sz w:val="32"/>
              </w:rPr>
            </w:pPr>
            <w:r>
              <w:rPr>
                <w:rFonts w:hint="eastAsia" w:eastAsia="楷体_GB2312"/>
                <w:b/>
                <w:bCs/>
                <w:sz w:val="32"/>
              </w:rPr>
              <w:t>业务范围</w:t>
            </w:r>
          </w:p>
        </w:tc>
        <w:tc>
          <w:tcPr>
            <w:tcW w:w="5994" w:type="dxa"/>
            <w:gridSpan w:val="3"/>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对广大人民群众特别是青少年学生进行爱国主义和革命传统教育，建设精神文明。  收藏保管文物 举办各类展览 进行科学研究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1253"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住</w:t>
            </w:r>
            <w:r>
              <w:rPr>
                <w:rFonts w:eastAsia="楷体_GB2312"/>
                <w:b/>
                <w:bCs/>
                <w:sz w:val="32"/>
              </w:rPr>
              <w:t xml:space="preserve">    </w:t>
            </w:r>
            <w:r>
              <w:rPr>
                <w:rFonts w:hint="eastAsia" w:eastAsia="楷体_GB2312"/>
                <w:b/>
                <w:bCs/>
                <w:sz w:val="32"/>
              </w:rPr>
              <w:t>所</w:t>
            </w:r>
          </w:p>
        </w:tc>
        <w:tc>
          <w:tcPr>
            <w:tcW w:w="5994" w:type="dxa"/>
            <w:gridSpan w:val="3"/>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海安市宁海路58－8号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885"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法定代表人</w:t>
            </w:r>
          </w:p>
        </w:tc>
        <w:tc>
          <w:tcPr>
            <w:tcW w:w="5994" w:type="dxa"/>
            <w:gridSpan w:val="3"/>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吉加明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786"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开办资金</w:t>
            </w:r>
          </w:p>
        </w:tc>
        <w:tc>
          <w:tcPr>
            <w:tcW w:w="5994" w:type="dxa"/>
            <w:gridSpan w:val="3"/>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3541.0（万元）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824"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经费来源</w:t>
            </w:r>
          </w:p>
        </w:tc>
        <w:tc>
          <w:tcPr>
            <w:tcW w:w="5994" w:type="dxa"/>
            <w:gridSpan w:val="3"/>
            <w:tcBorders>
              <w:top w:val="single" w:color="auto" w:sz="4" w:space="0"/>
              <w:left w:val="single" w:color="auto" w:sz="4" w:space="0"/>
              <w:bottom w:val="single" w:color="auto" w:sz="4" w:space="0"/>
              <w:right w:val="single" w:color="auto" w:sz="12" w:space="0"/>
            </w:tcBorders>
            <w:vAlign w:val="center"/>
          </w:tcPr>
          <w:p>
            <w:pPr>
              <w:jc w:val="left"/>
            </w:pPr>
            <w:r>
              <w:rPr>
                <w:rFonts w:ascii="楷体_GB2312" w:hAnsi="楷体_GB2312" w:eastAsia="楷体_GB2312" w:cs="楷体_GB2312"/>
                <w:sz w:val="28"/>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824"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举办单位</w:t>
            </w:r>
          </w:p>
        </w:tc>
        <w:tc>
          <w:tcPr>
            <w:tcW w:w="5994" w:type="dxa"/>
            <w:gridSpan w:val="3"/>
            <w:tcBorders>
              <w:top w:val="single" w:color="auto" w:sz="4" w:space="0"/>
              <w:left w:val="single" w:color="auto" w:sz="4" w:space="0"/>
              <w:bottom w:val="single" w:color="auto" w:sz="4" w:space="0"/>
              <w:right w:val="single" w:color="auto" w:sz="12" w:space="0"/>
            </w:tcBorders>
            <w:vAlign w:val="center"/>
          </w:tcPr>
          <w:p>
            <w:pPr>
              <w:jc w:val="left"/>
            </w:pPr>
            <w:r>
              <w:rPr>
                <w:rFonts w:ascii="楷体_GB2312" w:hAnsi="楷体_GB2312" w:eastAsia="楷体_GB2312" w:cs="楷体_GB2312"/>
                <w:sz w:val="28"/>
              </w:rPr>
              <w:t>海安市文化广电和旅游局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56" w:type="dxa"/>
            <w:vMerge w:val="restart"/>
            <w:tcBorders>
              <w:top w:val="single" w:color="auto" w:sz="4" w:space="0"/>
              <w:left w:val="single" w:color="auto" w:sz="12" w:space="0"/>
              <w:bottom w:val="single" w:color="auto" w:sz="4" w:space="0"/>
              <w:right w:val="single" w:color="auto" w:sz="4" w:space="0"/>
            </w:tcBorders>
            <w:vAlign w:val="center"/>
          </w:tcPr>
          <w:p>
            <w:pPr>
              <w:widowControl/>
              <w:jc w:val="center"/>
              <w:rPr>
                <w:rFonts w:eastAsia="楷体_GB2312"/>
                <w:b/>
                <w:sz w:val="32"/>
              </w:rPr>
            </w:pPr>
            <w:r>
              <w:rPr>
                <w:rFonts w:hint="eastAsia" w:eastAsia="楷体_GB2312"/>
                <w:b/>
                <w:sz w:val="32"/>
              </w:rPr>
              <w:t>资产</w:t>
            </w:r>
          </w:p>
          <w:p>
            <w:pPr>
              <w:widowControl/>
              <w:jc w:val="center"/>
              <w:rPr>
                <w:rFonts w:eastAsia="楷体_GB2312"/>
                <w:b/>
                <w:sz w:val="32"/>
              </w:rPr>
            </w:pPr>
            <w:r>
              <w:rPr>
                <w:rFonts w:hint="eastAsia" w:eastAsia="楷体_GB2312"/>
                <w:b/>
                <w:sz w:val="32"/>
              </w:rPr>
              <w:t>损益</w:t>
            </w:r>
          </w:p>
          <w:p>
            <w:pPr>
              <w:widowControl/>
              <w:jc w:val="center"/>
              <w:rPr>
                <w:rFonts w:eastAsia="楷体_GB2312"/>
                <w:sz w:val="32"/>
              </w:rPr>
            </w:pPr>
            <w:r>
              <w:rPr>
                <w:rFonts w:hint="eastAsia" w:eastAsia="楷体_GB2312"/>
                <w:b/>
                <w:sz w:val="32"/>
              </w:rPr>
              <w:t>情况</w:t>
            </w:r>
          </w:p>
        </w:tc>
        <w:tc>
          <w:tcPr>
            <w:tcW w:w="8021" w:type="dxa"/>
            <w:gridSpan w:val="4"/>
            <w:tcBorders>
              <w:top w:val="single" w:color="auto" w:sz="4" w:space="0"/>
              <w:left w:val="single" w:color="auto" w:sz="4" w:space="0"/>
              <w:bottom w:val="single" w:color="auto" w:sz="4" w:space="0"/>
              <w:right w:val="single" w:color="auto" w:sz="12" w:space="0"/>
            </w:tcBorders>
            <w:vAlign w:val="center"/>
          </w:tcPr>
          <w:p>
            <w:pPr>
              <w:jc w:val="center"/>
              <w:rPr>
                <w:rStyle w:val="11"/>
              </w:rPr>
            </w:pPr>
            <w:r>
              <w:rPr>
                <w:rStyle w:val="11"/>
                <w:rFonts w:hint="eastAsia"/>
              </w:rPr>
              <w:t>净资产合计（所有者权益合计）</w:t>
            </w:r>
          </w:p>
        </w:tc>
        <w:tc>
          <w:tcPr>
            <w:tcW w:w="5912" w:type="dxa"/>
            <w:tcBorders>
              <w:top w:val="nil"/>
              <w:left w:val="single" w:color="auto" w:sz="4" w:space="0"/>
              <w:bottom w:val="nil"/>
              <w:right w:val="nil"/>
            </w:tcBorders>
          </w:tcPr>
          <w:p>
            <w:pPr>
              <w:rPr>
                <w:rStyle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56"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3822" w:type="dxa"/>
            <w:gridSpan w:val="2"/>
            <w:tcBorders>
              <w:top w:val="single" w:color="auto" w:sz="4" w:space="0"/>
              <w:left w:val="single" w:color="auto" w:sz="4" w:space="0"/>
              <w:bottom w:val="single" w:color="auto" w:sz="4" w:space="0"/>
              <w:right w:val="single" w:color="auto" w:sz="4" w:space="0"/>
            </w:tcBorders>
            <w:vAlign w:val="center"/>
          </w:tcPr>
          <w:p>
            <w:pPr>
              <w:jc w:val="center"/>
              <w:rPr>
                <w:rStyle w:val="11"/>
              </w:rPr>
            </w:pPr>
            <w:r>
              <w:rPr>
                <w:rStyle w:val="11"/>
                <w:rFonts w:hint="eastAsia"/>
              </w:rPr>
              <w:t>年初数（万元）</w:t>
            </w:r>
          </w:p>
        </w:tc>
        <w:tc>
          <w:tcPr>
            <w:tcW w:w="4199" w:type="dxa"/>
            <w:gridSpan w:val="2"/>
            <w:tcBorders>
              <w:top w:val="single" w:color="auto" w:sz="4" w:space="0"/>
              <w:left w:val="single" w:color="auto" w:sz="4" w:space="0"/>
              <w:bottom w:val="single" w:color="auto" w:sz="4" w:space="0"/>
              <w:right w:val="single" w:color="auto" w:sz="12" w:space="0"/>
            </w:tcBorders>
            <w:vAlign w:val="center"/>
          </w:tcPr>
          <w:p>
            <w:pPr>
              <w:jc w:val="center"/>
              <w:rPr>
                <w:rStyle w:val="11"/>
              </w:rPr>
            </w:pPr>
            <w:r>
              <w:rPr>
                <w:rStyle w:val="11"/>
                <w:rFonts w:hint="eastAsia"/>
              </w:rPr>
              <w:t>年末数（万元）</w:t>
            </w:r>
          </w:p>
        </w:tc>
        <w:tc>
          <w:tcPr>
            <w:tcW w:w="5912" w:type="dxa"/>
            <w:tcBorders>
              <w:top w:val="nil"/>
              <w:left w:val="single" w:color="auto" w:sz="4" w:space="0"/>
              <w:bottom w:val="nil"/>
              <w:right w:val="nil"/>
            </w:tcBorders>
          </w:tcPr>
          <w:p>
            <w:pPr>
              <w:rPr>
                <w:rStyle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818" w:hRule="atLeast"/>
        </w:trPr>
        <w:tc>
          <w:tcPr>
            <w:tcW w:w="1556"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3822"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ascii="楷体_GB2312" w:hAnsi="楷体_GB2312" w:eastAsia="楷体_GB2312" w:cs="楷体_GB2312"/>
                <w:sz w:val="28"/>
              </w:rPr>
              <w:t>3541.05</w:t>
            </w:r>
          </w:p>
        </w:tc>
        <w:tc>
          <w:tcPr>
            <w:tcW w:w="4199" w:type="dxa"/>
            <w:gridSpan w:val="2"/>
            <w:tcBorders>
              <w:top w:val="single" w:color="auto" w:sz="4" w:space="0"/>
              <w:left w:val="single" w:color="auto" w:sz="4" w:space="0"/>
              <w:bottom w:val="single" w:color="auto" w:sz="4" w:space="0"/>
              <w:right w:val="single" w:color="auto" w:sz="12" w:space="0"/>
            </w:tcBorders>
          </w:tcPr>
          <w:p>
            <w:pPr>
              <w:jc w:val="center"/>
            </w:pPr>
            <w:r>
              <w:rPr>
                <w:rFonts w:ascii="楷体_GB2312" w:hAnsi="楷体_GB2312" w:eastAsia="楷体_GB2312" w:cs="楷体_GB2312"/>
                <w:sz w:val="28"/>
              </w:rPr>
              <w:t>3644.94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797" w:hRule="atLeast"/>
        </w:trPr>
        <w:tc>
          <w:tcPr>
            <w:tcW w:w="1556" w:type="dxa"/>
            <w:tcBorders>
              <w:top w:val="single" w:color="auto" w:sz="4" w:space="0"/>
              <w:left w:val="single" w:color="auto" w:sz="12" w:space="0"/>
              <w:bottom w:val="single" w:color="auto" w:sz="4" w:space="0"/>
              <w:right w:val="single" w:color="auto" w:sz="4" w:space="0"/>
            </w:tcBorders>
            <w:vAlign w:val="center"/>
          </w:tcPr>
          <w:p>
            <w:pPr>
              <w:jc w:val="center"/>
              <w:rPr>
                <w:rFonts w:ascii="楷体_GB2312" w:eastAsia="楷体_GB2312"/>
                <w:b/>
                <w:bCs/>
                <w:sz w:val="32"/>
              </w:rPr>
            </w:pPr>
            <w:r>
              <w:rPr>
                <w:rFonts w:hint="eastAsia" w:ascii="楷体_GB2312" w:eastAsia="楷体_GB2312"/>
                <w:b/>
                <w:bCs/>
                <w:sz w:val="32"/>
              </w:rPr>
              <w:t>网上名称</w:t>
            </w:r>
          </w:p>
        </w:tc>
        <w:tc>
          <w:tcPr>
            <w:tcW w:w="3822" w:type="dxa"/>
            <w:gridSpan w:val="2"/>
            <w:tcBorders>
              <w:top w:val="single" w:color="auto" w:sz="4" w:space="0"/>
              <w:left w:val="single" w:color="auto" w:sz="4" w:space="0"/>
              <w:bottom w:val="single" w:color="auto" w:sz="4" w:space="0"/>
              <w:right w:val="single" w:color="auto" w:sz="4" w:space="0"/>
            </w:tcBorders>
            <w:vAlign w:val="center"/>
          </w:tcPr>
          <w:p/>
        </w:tc>
        <w:tc>
          <w:tcPr>
            <w:tcW w:w="169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32"/>
              </w:rPr>
            </w:pPr>
            <w:r>
              <w:rPr>
                <w:rFonts w:hint="eastAsia" w:ascii="楷体_GB2312" w:eastAsia="楷体_GB2312"/>
                <w:b/>
                <w:bCs/>
                <w:sz w:val="32"/>
              </w:rPr>
              <w:t>从业人数</w:t>
            </w:r>
          </w:p>
        </w:tc>
        <w:tc>
          <w:tcPr>
            <w:tcW w:w="2503" w:type="dxa"/>
            <w:tcBorders>
              <w:top w:val="single" w:color="auto" w:sz="4" w:space="0"/>
              <w:left w:val="single" w:color="auto" w:sz="4" w:space="0"/>
              <w:bottom w:val="single" w:color="auto" w:sz="4" w:space="0"/>
              <w:right w:val="single" w:color="auto" w:sz="12" w:space="0"/>
            </w:tcBorders>
            <w:vAlign w:val="center"/>
          </w:tcPr>
          <w:p>
            <w:pPr>
              <w:jc w:val="left"/>
            </w:pPr>
            <w:r>
              <w:rPr>
                <w:rFonts w:ascii="楷体_GB2312" w:hAnsi="楷体_GB2312" w:eastAsia="楷体_GB2312" w:cs="楷体_GB2312"/>
                <w:sz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4688" w:hRule="atLeast"/>
        </w:trPr>
        <w:tc>
          <w:tcPr>
            <w:tcW w:w="1556" w:type="dxa"/>
            <w:tcBorders>
              <w:top w:val="single" w:color="auto" w:sz="12" w:space="0"/>
              <w:left w:val="single" w:color="auto" w:sz="12"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对《条</w:t>
            </w:r>
          </w:p>
          <w:p>
            <w:pPr>
              <w:jc w:val="center"/>
              <w:rPr>
                <w:rFonts w:eastAsia="楷体_GB2312"/>
                <w:b/>
                <w:bCs/>
                <w:sz w:val="32"/>
              </w:rPr>
            </w:pPr>
            <w:r>
              <w:rPr>
                <w:rFonts w:hint="eastAsia" w:eastAsia="楷体_GB2312"/>
                <w:b/>
                <w:bCs/>
                <w:sz w:val="32"/>
              </w:rPr>
              <w:t>例》和</w:t>
            </w:r>
          </w:p>
          <w:p>
            <w:pPr>
              <w:jc w:val="center"/>
              <w:rPr>
                <w:rFonts w:eastAsia="楷体_GB2312"/>
                <w:b/>
                <w:bCs/>
                <w:sz w:val="32"/>
              </w:rPr>
            </w:pPr>
            <w:r>
              <w:rPr>
                <w:rFonts w:hint="eastAsia" w:eastAsia="楷体_GB2312"/>
                <w:b/>
                <w:bCs/>
                <w:sz w:val="32"/>
              </w:rPr>
              <w:t>实施细</w:t>
            </w:r>
          </w:p>
          <w:p>
            <w:pPr>
              <w:jc w:val="center"/>
              <w:rPr>
                <w:rFonts w:eastAsia="楷体_GB2312"/>
                <w:b/>
                <w:bCs/>
                <w:sz w:val="32"/>
              </w:rPr>
            </w:pPr>
            <w:r>
              <w:rPr>
                <w:rFonts w:hint="eastAsia" w:eastAsia="楷体_GB2312"/>
                <w:b/>
                <w:bCs/>
                <w:sz w:val="32"/>
              </w:rPr>
              <w:t>则有关</w:t>
            </w:r>
          </w:p>
          <w:p>
            <w:pPr>
              <w:jc w:val="center"/>
              <w:rPr>
                <w:rFonts w:eastAsia="楷体_GB2312"/>
                <w:b/>
                <w:bCs/>
                <w:sz w:val="32"/>
              </w:rPr>
            </w:pPr>
            <w:r>
              <w:rPr>
                <w:rFonts w:hint="eastAsia" w:eastAsia="楷体_GB2312"/>
                <w:b/>
                <w:bCs/>
                <w:sz w:val="32"/>
              </w:rPr>
              <w:t>变更登</w:t>
            </w:r>
          </w:p>
          <w:p>
            <w:pPr>
              <w:jc w:val="center"/>
              <w:rPr>
                <w:rFonts w:eastAsia="楷体_GB2312"/>
                <w:b/>
                <w:bCs/>
                <w:sz w:val="32"/>
              </w:rPr>
            </w:pPr>
            <w:r>
              <w:rPr>
                <w:rFonts w:hint="eastAsia" w:eastAsia="楷体_GB2312"/>
                <w:b/>
                <w:bCs/>
                <w:sz w:val="32"/>
              </w:rPr>
              <w:t>记规定</w:t>
            </w:r>
          </w:p>
          <w:p>
            <w:pPr>
              <w:jc w:val="center"/>
              <w:rPr>
                <w:rFonts w:eastAsia="楷体_GB2312"/>
                <w:b/>
                <w:bCs/>
                <w:sz w:val="32"/>
              </w:rPr>
            </w:pPr>
            <w:r>
              <w:rPr>
                <w:rFonts w:hint="eastAsia" w:eastAsia="楷体_GB2312"/>
                <w:b/>
                <w:bCs/>
                <w:sz w:val="32"/>
              </w:rPr>
              <w:t>的执行</w:t>
            </w:r>
          </w:p>
          <w:p>
            <w:pPr>
              <w:jc w:val="center"/>
              <w:rPr>
                <w:rFonts w:eastAsia="楷体_GB2312"/>
                <w:sz w:val="32"/>
              </w:rPr>
            </w:pPr>
            <w:r>
              <w:rPr>
                <w:rFonts w:hint="eastAsia" w:eastAsia="楷体_GB2312"/>
                <w:b/>
                <w:bCs/>
                <w:sz w:val="32"/>
              </w:rPr>
              <w:t>情</w:t>
            </w:r>
            <w:r>
              <w:rPr>
                <w:rFonts w:eastAsia="楷体_GB2312"/>
                <w:b/>
                <w:bCs/>
                <w:sz w:val="32"/>
              </w:rPr>
              <w:t xml:space="preserve">  </w:t>
            </w:r>
            <w:r>
              <w:rPr>
                <w:rFonts w:hint="eastAsia" w:eastAsia="楷体_GB2312"/>
                <w:b/>
                <w:bCs/>
                <w:sz w:val="32"/>
              </w:rPr>
              <w:t>况</w:t>
            </w:r>
          </w:p>
        </w:tc>
        <w:tc>
          <w:tcPr>
            <w:tcW w:w="8021" w:type="dxa"/>
            <w:gridSpan w:val="4"/>
            <w:tcBorders>
              <w:top w:val="single" w:color="auto" w:sz="12"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7911" w:hRule="atLeast"/>
        </w:trPr>
        <w:tc>
          <w:tcPr>
            <w:tcW w:w="1556" w:type="dxa"/>
            <w:tcBorders>
              <w:top w:val="single" w:color="auto" w:sz="4" w:space="0"/>
              <w:left w:val="single" w:color="auto" w:sz="12" w:space="0"/>
              <w:bottom w:val="single" w:color="auto" w:sz="12" w:space="0"/>
              <w:right w:val="single" w:color="auto" w:sz="4" w:space="0"/>
            </w:tcBorders>
            <w:vAlign w:val="center"/>
          </w:tcPr>
          <w:p>
            <w:pPr>
              <w:jc w:val="center"/>
              <w:rPr>
                <w:rFonts w:eastAsia="楷体_GB2312"/>
                <w:b/>
                <w:bCs/>
                <w:sz w:val="32"/>
              </w:rPr>
            </w:pPr>
            <w:r>
              <w:rPr>
                <w:rFonts w:hint="eastAsia" w:eastAsia="楷体_GB2312"/>
                <w:b/>
                <w:bCs/>
                <w:sz w:val="32"/>
              </w:rPr>
              <w:t>开展业</w:t>
            </w:r>
          </w:p>
          <w:p>
            <w:pPr>
              <w:jc w:val="center"/>
              <w:rPr>
                <w:rFonts w:eastAsia="楷体_GB2312"/>
                <w:b/>
                <w:bCs/>
                <w:sz w:val="32"/>
              </w:rPr>
            </w:pPr>
            <w:r>
              <w:rPr>
                <w:rFonts w:hint="eastAsia" w:eastAsia="楷体_GB2312"/>
                <w:b/>
                <w:bCs/>
                <w:sz w:val="32"/>
              </w:rPr>
              <w:t>务活动</w:t>
            </w:r>
          </w:p>
          <w:p>
            <w:pPr>
              <w:jc w:val="center"/>
              <w:rPr>
                <w:rFonts w:eastAsia="楷体_GB2312"/>
                <w:b/>
                <w:bCs/>
                <w:sz w:val="32"/>
              </w:rPr>
            </w:pPr>
            <w:r>
              <w:rPr>
                <w:rFonts w:hint="eastAsia" w:eastAsia="楷体_GB2312"/>
                <w:b/>
                <w:bCs/>
                <w:sz w:val="32"/>
              </w:rPr>
              <w:t>情况（</w:t>
            </w:r>
          </w:p>
          <w:p>
            <w:pPr>
              <w:jc w:val="center"/>
              <w:rPr>
                <w:rFonts w:eastAsia="楷体_GB2312"/>
                <w:b/>
                <w:bCs/>
                <w:sz w:val="32"/>
              </w:rPr>
            </w:pPr>
            <w:r>
              <w:rPr>
                <w:rFonts w:hint="eastAsia" w:eastAsia="楷体_GB2312"/>
                <w:b/>
                <w:bCs/>
                <w:sz w:val="32"/>
              </w:rPr>
              <w:t>事业单</w:t>
            </w:r>
          </w:p>
          <w:p>
            <w:pPr>
              <w:jc w:val="center"/>
              <w:rPr>
                <w:rFonts w:eastAsia="楷体_GB2312"/>
                <w:b/>
                <w:bCs/>
                <w:sz w:val="32"/>
              </w:rPr>
            </w:pPr>
            <w:r>
              <w:rPr>
                <w:rFonts w:hint="eastAsia" w:eastAsia="楷体_GB2312"/>
                <w:b/>
                <w:bCs/>
                <w:sz w:val="32"/>
              </w:rPr>
              <w:t>位年终</w:t>
            </w:r>
          </w:p>
          <w:p>
            <w:pPr>
              <w:jc w:val="center"/>
              <w:rPr>
                <w:rFonts w:eastAsia="楷体_GB2312"/>
                <w:b/>
                <w:bCs/>
                <w:sz w:val="32"/>
              </w:rPr>
            </w:pPr>
            <w:r>
              <w:rPr>
                <w:rFonts w:hint="eastAsia" w:eastAsia="楷体_GB2312"/>
                <w:b/>
                <w:bCs/>
                <w:sz w:val="32"/>
              </w:rPr>
              <w:t>总结，</w:t>
            </w:r>
          </w:p>
          <w:p>
            <w:pPr>
              <w:ind w:firstLine="161" w:firstLineChars="50"/>
              <w:rPr>
                <w:rFonts w:eastAsia="楷体_GB2312"/>
                <w:b/>
                <w:bCs/>
                <w:sz w:val="32"/>
              </w:rPr>
            </w:pPr>
            <w:r>
              <w:rPr>
                <w:rFonts w:hint="eastAsia" w:eastAsia="楷体_GB2312"/>
                <w:b/>
                <w:bCs/>
                <w:sz w:val="32"/>
              </w:rPr>
              <w:t>至少一</w:t>
            </w:r>
          </w:p>
          <w:p>
            <w:pPr>
              <w:ind w:firstLine="161" w:firstLineChars="50"/>
              <w:rPr>
                <w:rFonts w:eastAsia="楷体_GB2312"/>
                <w:b/>
                <w:bCs/>
                <w:sz w:val="32"/>
              </w:rPr>
            </w:pPr>
            <w:r>
              <w:rPr>
                <w:rFonts w:hint="eastAsia" w:eastAsia="楷体_GB2312"/>
                <w:b/>
                <w:bCs/>
                <w:sz w:val="32"/>
              </w:rPr>
              <w:t>千</w:t>
            </w:r>
            <w:r>
              <w:rPr>
                <w:rFonts w:eastAsia="楷体_GB2312"/>
                <w:b/>
                <w:bCs/>
                <w:sz w:val="32"/>
              </w:rPr>
              <w:t>字</w:t>
            </w:r>
            <w:r>
              <w:rPr>
                <w:rFonts w:hint="eastAsia" w:eastAsia="楷体_GB2312"/>
                <w:b/>
                <w:bCs/>
                <w:sz w:val="32"/>
              </w:rPr>
              <w:t>）</w:t>
            </w:r>
          </w:p>
        </w:tc>
        <w:tc>
          <w:tcPr>
            <w:tcW w:w="8021" w:type="dxa"/>
            <w:gridSpan w:val="4"/>
            <w:tcBorders>
              <w:top w:val="single" w:color="auto" w:sz="4" w:space="0"/>
              <w:left w:val="single" w:color="auto" w:sz="4" w:space="0"/>
              <w:bottom w:val="single" w:color="auto" w:sz="12" w:space="0"/>
              <w:right w:val="single" w:color="auto" w:sz="12" w:space="0"/>
            </w:tcBorders>
          </w:tcPr>
          <w:p>
            <w:pPr>
              <w:jc w:val="left"/>
            </w:pPr>
            <w:r>
              <w:rPr>
                <w:rFonts w:ascii="楷体_GB2312" w:hAnsi="楷体_GB2312" w:eastAsia="楷体_GB2312" w:cs="楷体_GB2312"/>
                <w:sz w:val="28"/>
              </w:rPr>
              <w:t>今年以来，我馆较好的完成了各项工作任务。现将我馆今年以来总结如下：
一、主要工作完成情况
（一）日常工作
1.有序开展日常免费开放工作。在做好正常疫情防控和免费开放的基础上有序做好党政机关、社会团体来馆参观和开展党员活动等接待工作。今年以来，我馆已接待各类参观团体愈千场。2.全年接待游客36.01万人次，参观人数在周边县（市）级博物馆中名列前茅。3.做好未成年人志愿讲解服务。一方面充分发挥未成年人教育基地职能。先后接待明道小学、城南实验小学、海安实验小学、城南实验中学、江苏省海安高级中学等多所学校来馆参观并做好免费讲解，入馆学生达8000人以上。另一方面不断加强“润物有声——送文博知识进校园”、“红色故事宣讲会”、“送海安历史名人展”等志愿服务品牌的打造，定期送红色故事、名人展到西场中学、实验小学、古贲中学、老年大学等多所学校，受众学生及市民超万人，得到学校师生和广大市民的一致好评。今年10月份，我馆志愿服务项目“这方热土——红色故事宣讲会”荣获江苏省文物局2022年度志愿服务优秀案例。4.积极组织各项社教活动。一方面依托节假日和传统节日开展“缤纷冬日——韩公馆里过大年”“我们的节日——六一”“我们的节日——端午”“我们的节日——中秋”等社教活动，彰显传统文化内涵。另一方面利用暑假特殊时间段，开展“小讲解员志愿者培训班”活动，鼓励广大青少年学生自觉当好历史文化传承者、实践者，争做有理想、有本领、有担当的新时代好少年。在7月底至8月初，我馆还精心策划并举办了“海安市红色故事大赛”。鼓励青少年学生用真挚的情感、饱满的情绪讲述经典红色故事，引导广大青少年学生自觉传承红色基因、弘扬红色文化、争做红色传人。5.积极开展馆际交流活动。坚持引进来与走出去相结合，筹备展出各类临时展览，共展出《明月前身—夏剑锋书法展》、《永远的儿童号——姜堰小学捐机纪实展》《同生天地间——南京出土六朝动物题材文物特展》《荷香廉韵 清风有痕——宝应馆藏廉政主题文物展》《衣饰平安岁，身居快乐时——南京市民俗博物馆馆藏儿童用品展》《深情颂盛会 邮花映党旗》《“铜”你说话——青铜器精品展》等七期临时展。与南通群英馆联合举办了《成于精勤  止于至善——韩国钧生平事迹展》，让馆内展览走出海安，面向更多群众，满足人民群众日益增强的文化需求。6.积极提升文博场馆服务能力。一是优化参观环境，按照既定计划完成韩公馆提档升级工作并对韩公馆新讲解词进行梳理，提升对外服务能力与水平。二提升讲解队伍软实力，4月份由我馆牵头，与苏中七战七捷纪念馆、海安烈士陵园、新四军联抗烈士陵园共同开展“有声有色 共进共学——讲解员技能提升‘大练兵’活动”，在疫情闭馆期间对“红色故事宣讲进校园”课件进行提升完善。三是对前台讲解服务人员统一着装，做更美历史文化讲述人，更好地对外展示博物馆作为地方历史文化窗口的形象。四是积极参加各项评选和赛事活动，提升业务能力和博物馆影响力。今年以来，王敏、崔益湫两位同志荣获“江苏省第二批红色旅游五好讲解员”称号；仲跻林在市机关工委组织的“巾帼心向党”演讲比赛中获一等奖；博物馆成功获评江苏省文旅厅“最美文化空间”；《江海文明之源——青墩遗址专题展》、《红旗十月满天飞——苏北第一届临时参政会主题展》获评2022年南通市博物馆精品展览项目。
二、存在不足
受疫情影响，今年博物馆线下社教活动的开展频次及服务人数较以往呈下降趋势，我馆将在疫情平稳时，加大社教活动的开展，同时利用网站、微信公众号等自媒体开展云展览、云讲座等，创新线上社教活动新途径。 
三、下一步工作计划
1.持续做好场馆开放中疫情常态化管理和网上展览的创新开拓工作。充分利用好苏北参政会会址、韩公馆、博物馆新馆、青墩遗址馆的资源优势，推出云展览、云讲座，不断充实微信视频公众号内容，提升博物馆宣传推广能力，增强博物馆社会影响力。
2.继续推进韩公馆修缮保护工程的组织实施，抓好施工过程的质量建设，力争在明年3月份工程竣工。
3.开展文物征集工作。继续以征集海安历史遗存为主，加强海安地域范围内近现代文物、20世纪遗产以及当代社会各个领域重大事件物证资料的收藏工作,增加博物馆藏品类别和数量。
4.持续开展好新时代文明实践志愿社教活动。一是充分利用传统节日、国际博物馆日、文化和自然遗产日等节假日开展主题系列活动。二是强化“馆校衔接”，结合“润物有声—送文博知识进校园（社区）”和“小讲解员志愿者培训班”等文博志愿服务品牌，使文博志愿者进校园、进区镇、进社区活动常态化，全年开展各项志愿活动不少于30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4506" w:hRule="atLeast"/>
        </w:trPr>
        <w:tc>
          <w:tcPr>
            <w:tcW w:w="1556" w:type="dxa"/>
            <w:tcBorders>
              <w:top w:val="single" w:color="auto" w:sz="12" w:space="0"/>
              <w:left w:val="single" w:color="auto" w:sz="12" w:space="0"/>
              <w:bottom w:val="single" w:color="auto" w:sz="4" w:space="0"/>
              <w:right w:val="single" w:color="auto" w:sz="4" w:space="0"/>
            </w:tcBorders>
            <w:vAlign w:val="center"/>
          </w:tcPr>
          <w:p>
            <w:pPr>
              <w:rPr>
                <w:rFonts w:eastAsia="楷体_GB2312"/>
                <w:b/>
                <w:bCs/>
                <w:sz w:val="32"/>
              </w:rPr>
            </w:pPr>
            <w:r>
              <w:rPr>
                <w:rFonts w:hint="eastAsia" w:eastAsia="楷体_GB2312"/>
                <w:b/>
                <w:bCs/>
                <w:sz w:val="32"/>
              </w:rPr>
              <w:t>相关资质认可或执业许可证明文件及有效期</w:t>
            </w:r>
          </w:p>
        </w:tc>
        <w:tc>
          <w:tcPr>
            <w:tcW w:w="8021" w:type="dxa"/>
            <w:gridSpan w:val="4"/>
            <w:tcBorders>
              <w:top w:val="single" w:color="auto" w:sz="12"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中华人民共和国事业单位法人证书，有效期自2022年3月11日至2027年3月11日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2407" w:hRule="atLeast"/>
        </w:trPr>
        <w:tc>
          <w:tcPr>
            <w:tcW w:w="1556" w:type="dxa"/>
            <w:tcBorders>
              <w:top w:val="single" w:color="auto" w:sz="4" w:space="0"/>
              <w:left w:val="single" w:color="auto" w:sz="12" w:space="0"/>
              <w:bottom w:val="single" w:color="auto" w:sz="4" w:space="0"/>
              <w:right w:val="single" w:color="auto" w:sz="4" w:space="0"/>
            </w:tcBorders>
            <w:vAlign w:val="center"/>
          </w:tcPr>
          <w:p>
            <w:pPr>
              <w:spacing w:line="0" w:lineRule="atLeast"/>
              <w:rPr>
                <w:rFonts w:eastAsia="楷体_GB2312"/>
                <w:b/>
                <w:bCs/>
                <w:sz w:val="32"/>
              </w:rPr>
            </w:pPr>
            <w:r>
              <w:rPr>
                <w:rFonts w:hint="eastAsia" w:eastAsia="楷体_GB2312"/>
                <w:b/>
                <w:bCs/>
                <w:sz w:val="32"/>
              </w:rPr>
              <w:t>绩</w:t>
            </w:r>
            <w:r>
              <w:rPr>
                <w:rFonts w:eastAsia="楷体_GB2312"/>
                <w:b/>
                <w:bCs/>
                <w:sz w:val="32"/>
              </w:rPr>
              <w:t xml:space="preserve"> </w:t>
            </w:r>
            <w:r>
              <w:rPr>
                <w:rFonts w:hint="eastAsia" w:eastAsia="楷体_GB2312"/>
                <w:b/>
                <w:bCs/>
                <w:sz w:val="32"/>
              </w:rPr>
              <w:t>效</w:t>
            </w:r>
            <w:r>
              <w:rPr>
                <w:rFonts w:eastAsia="楷体_GB2312"/>
                <w:b/>
                <w:bCs/>
                <w:sz w:val="32"/>
              </w:rPr>
              <w:t xml:space="preserve"> </w:t>
            </w:r>
            <w:r>
              <w:rPr>
                <w:rFonts w:hint="eastAsia" w:eastAsia="楷体_GB2312"/>
                <w:b/>
                <w:bCs/>
                <w:sz w:val="32"/>
              </w:rPr>
              <w:t>和</w:t>
            </w:r>
          </w:p>
          <w:p>
            <w:pPr>
              <w:spacing w:line="0" w:lineRule="atLeast"/>
            </w:pPr>
            <w:r>
              <w:rPr>
                <w:rFonts w:hint="eastAsia" w:eastAsia="楷体_GB2312"/>
                <w:b/>
                <w:bCs/>
                <w:sz w:val="32"/>
              </w:rPr>
              <w:t>受奖惩及诉讼投诉情</w:t>
            </w:r>
            <w:r>
              <w:rPr>
                <w:rFonts w:eastAsia="楷体_GB2312"/>
                <w:b/>
                <w:bCs/>
                <w:sz w:val="32"/>
              </w:rPr>
              <w:t xml:space="preserve">    </w:t>
            </w:r>
            <w:r>
              <w:rPr>
                <w:rFonts w:hint="eastAsia" w:eastAsia="楷体_GB2312"/>
                <w:b/>
                <w:bCs/>
                <w:sz w:val="32"/>
              </w:rPr>
              <w:t>况</w:t>
            </w:r>
          </w:p>
        </w:tc>
        <w:tc>
          <w:tcPr>
            <w:tcW w:w="8021" w:type="dxa"/>
            <w:gridSpan w:val="4"/>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合格；江苏省文旅厅“最美文化空间”，南通市文明旅游示范单位；无投诉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2810" w:hRule="atLeast"/>
        </w:trPr>
        <w:tc>
          <w:tcPr>
            <w:tcW w:w="1556" w:type="dxa"/>
            <w:tcBorders>
              <w:top w:val="single" w:color="auto" w:sz="4" w:space="0"/>
              <w:left w:val="single" w:color="auto" w:sz="12" w:space="0"/>
              <w:bottom w:val="single" w:color="auto" w:sz="12" w:space="0"/>
              <w:right w:val="single" w:color="auto" w:sz="4" w:space="0"/>
            </w:tcBorders>
            <w:vAlign w:val="center"/>
          </w:tcPr>
          <w:p>
            <w:pPr>
              <w:spacing w:line="0" w:lineRule="atLeast"/>
              <w:rPr>
                <w:rFonts w:eastAsia="楷体_GB2312"/>
                <w:b/>
                <w:bCs/>
                <w:sz w:val="32"/>
              </w:rPr>
            </w:pPr>
            <w:r>
              <w:rPr>
                <w:rFonts w:hint="eastAsia" w:eastAsia="楷体_GB2312"/>
                <w:b/>
                <w:bCs/>
                <w:sz w:val="32"/>
              </w:rPr>
              <w:t>接受捐赠</w:t>
            </w:r>
          </w:p>
          <w:p>
            <w:pPr>
              <w:spacing w:line="0" w:lineRule="atLeast"/>
            </w:pPr>
            <w:r>
              <w:rPr>
                <w:rFonts w:hint="eastAsia" w:eastAsia="楷体_GB2312"/>
                <w:b/>
                <w:bCs/>
                <w:sz w:val="32"/>
              </w:rPr>
              <w:t>资助及使用</w:t>
            </w:r>
            <w:r>
              <w:rPr>
                <w:rFonts w:eastAsia="楷体_GB2312"/>
                <w:b/>
                <w:bCs/>
                <w:sz w:val="32"/>
              </w:rPr>
              <w:t xml:space="preserve"> </w:t>
            </w:r>
            <w:r>
              <w:rPr>
                <w:rFonts w:hint="eastAsia" w:eastAsia="楷体_GB2312"/>
                <w:b/>
                <w:bCs/>
                <w:sz w:val="32"/>
              </w:rPr>
              <w:t>情</w:t>
            </w:r>
            <w:r>
              <w:rPr>
                <w:rFonts w:eastAsia="楷体_GB2312"/>
                <w:b/>
                <w:bCs/>
                <w:sz w:val="32"/>
              </w:rPr>
              <w:t xml:space="preserve"> </w:t>
            </w:r>
            <w:r>
              <w:rPr>
                <w:rFonts w:hint="eastAsia" w:eastAsia="楷体_GB2312"/>
                <w:b/>
                <w:bCs/>
                <w:sz w:val="32"/>
              </w:rPr>
              <w:t>况</w:t>
            </w:r>
          </w:p>
        </w:tc>
        <w:tc>
          <w:tcPr>
            <w:tcW w:w="8021" w:type="dxa"/>
            <w:gridSpan w:val="4"/>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无</w:t>
            </w:r>
          </w:p>
        </w:tc>
      </w:tr>
    </w:tbl>
    <w:p>
      <w:pPr>
        <w:rPr>
          <w:vanish/>
        </w:rPr>
      </w:pPr>
    </w:p>
    <w:p>
      <w:pPr>
        <w:jc w:val="left"/>
        <w:rPr>
          <w:rFonts w:ascii="楷体_GB2312" w:eastAsia="楷体_GB2312"/>
          <w:b/>
          <w:bCs/>
          <w:sz w:val="28"/>
          <w:szCs w:val="28"/>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iNDZjMWE1NTZjZTE1MGQ4NTUxNmI0YTI0YjJmZjYifQ=="/>
    <w:docVar w:name="KSO_WPS_MARK_KEY" w:val="ac8e61f3-0861-45ef-a55b-f4bd44f3fa71"/>
  </w:docVars>
  <w:rsids>
    <w:rsidRoot w:val="009B5908"/>
    <w:rsid w:val="000003A3"/>
    <w:rsid w:val="000037C6"/>
    <w:rsid w:val="0000522E"/>
    <w:rsid w:val="000055B5"/>
    <w:rsid w:val="00010D98"/>
    <w:rsid w:val="00013087"/>
    <w:rsid w:val="00022315"/>
    <w:rsid w:val="00025C85"/>
    <w:rsid w:val="000276A6"/>
    <w:rsid w:val="00027B5E"/>
    <w:rsid w:val="00032253"/>
    <w:rsid w:val="00032593"/>
    <w:rsid w:val="0003447A"/>
    <w:rsid w:val="00035F9E"/>
    <w:rsid w:val="0004063D"/>
    <w:rsid w:val="000536AD"/>
    <w:rsid w:val="00054D5A"/>
    <w:rsid w:val="000563AC"/>
    <w:rsid w:val="00062676"/>
    <w:rsid w:val="000627FD"/>
    <w:rsid w:val="00072B16"/>
    <w:rsid w:val="00080875"/>
    <w:rsid w:val="00080D7C"/>
    <w:rsid w:val="00083AD3"/>
    <w:rsid w:val="0009166E"/>
    <w:rsid w:val="000A3210"/>
    <w:rsid w:val="000A47E0"/>
    <w:rsid w:val="000A5291"/>
    <w:rsid w:val="000E6620"/>
    <w:rsid w:val="000E7CB4"/>
    <w:rsid w:val="000F1426"/>
    <w:rsid w:val="000F1A76"/>
    <w:rsid w:val="00101E9B"/>
    <w:rsid w:val="00112470"/>
    <w:rsid w:val="00113C27"/>
    <w:rsid w:val="001206A0"/>
    <w:rsid w:val="001316CF"/>
    <w:rsid w:val="00131FA9"/>
    <w:rsid w:val="00140869"/>
    <w:rsid w:val="00142B3F"/>
    <w:rsid w:val="001444EB"/>
    <w:rsid w:val="00144808"/>
    <w:rsid w:val="001566E9"/>
    <w:rsid w:val="0015799B"/>
    <w:rsid w:val="00164258"/>
    <w:rsid w:val="00166AB1"/>
    <w:rsid w:val="00171D4B"/>
    <w:rsid w:val="00172154"/>
    <w:rsid w:val="00172A75"/>
    <w:rsid w:val="00176968"/>
    <w:rsid w:val="0018472D"/>
    <w:rsid w:val="0018725B"/>
    <w:rsid w:val="00190806"/>
    <w:rsid w:val="00191363"/>
    <w:rsid w:val="00192539"/>
    <w:rsid w:val="00195082"/>
    <w:rsid w:val="001A70D7"/>
    <w:rsid w:val="001B09A2"/>
    <w:rsid w:val="001B6881"/>
    <w:rsid w:val="001B7E69"/>
    <w:rsid w:val="001C29D8"/>
    <w:rsid w:val="001C35E8"/>
    <w:rsid w:val="001D1C5D"/>
    <w:rsid w:val="001E246A"/>
    <w:rsid w:val="001E50E9"/>
    <w:rsid w:val="001F09DA"/>
    <w:rsid w:val="001F13A0"/>
    <w:rsid w:val="00205989"/>
    <w:rsid w:val="002262F9"/>
    <w:rsid w:val="002304DC"/>
    <w:rsid w:val="0023090C"/>
    <w:rsid w:val="00232B3D"/>
    <w:rsid w:val="00234534"/>
    <w:rsid w:val="00240FA7"/>
    <w:rsid w:val="00241330"/>
    <w:rsid w:val="00243F25"/>
    <w:rsid w:val="00256485"/>
    <w:rsid w:val="002564D4"/>
    <w:rsid w:val="002670CA"/>
    <w:rsid w:val="002723B1"/>
    <w:rsid w:val="002753EE"/>
    <w:rsid w:val="002815B0"/>
    <w:rsid w:val="00282F29"/>
    <w:rsid w:val="0029390C"/>
    <w:rsid w:val="00294DD9"/>
    <w:rsid w:val="00295A9A"/>
    <w:rsid w:val="002B3F3E"/>
    <w:rsid w:val="002B6887"/>
    <w:rsid w:val="002C07C3"/>
    <w:rsid w:val="002C28DD"/>
    <w:rsid w:val="002C6351"/>
    <w:rsid w:val="002D2428"/>
    <w:rsid w:val="002D3139"/>
    <w:rsid w:val="002F1011"/>
    <w:rsid w:val="002F333E"/>
    <w:rsid w:val="00303E43"/>
    <w:rsid w:val="0030660D"/>
    <w:rsid w:val="0031155B"/>
    <w:rsid w:val="003165A1"/>
    <w:rsid w:val="00325DD8"/>
    <w:rsid w:val="003271F8"/>
    <w:rsid w:val="00327AAB"/>
    <w:rsid w:val="00332128"/>
    <w:rsid w:val="00333A0E"/>
    <w:rsid w:val="0033761F"/>
    <w:rsid w:val="00342EB0"/>
    <w:rsid w:val="00343833"/>
    <w:rsid w:val="00343869"/>
    <w:rsid w:val="00364529"/>
    <w:rsid w:val="0038072F"/>
    <w:rsid w:val="003852F7"/>
    <w:rsid w:val="00386C9E"/>
    <w:rsid w:val="003917F1"/>
    <w:rsid w:val="00392C19"/>
    <w:rsid w:val="003A1379"/>
    <w:rsid w:val="003A602A"/>
    <w:rsid w:val="003A74FB"/>
    <w:rsid w:val="003B5F93"/>
    <w:rsid w:val="003C1607"/>
    <w:rsid w:val="003C375C"/>
    <w:rsid w:val="003C4015"/>
    <w:rsid w:val="003C5754"/>
    <w:rsid w:val="003D03FE"/>
    <w:rsid w:val="003D3886"/>
    <w:rsid w:val="003D500A"/>
    <w:rsid w:val="003D57AE"/>
    <w:rsid w:val="003D62F8"/>
    <w:rsid w:val="003E05DC"/>
    <w:rsid w:val="003E344B"/>
    <w:rsid w:val="003E6EC2"/>
    <w:rsid w:val="003F700D"/>
    <w:rsid w:val="00401E63"/>
    <w:rsid w:val="00402085"/>
    <w:rsid w:val="00402B2B"/>
    <w:rsid w:val="00402C3E"/>
    <w:rsid w:val="0040646A"/>
    <w:rsid w:val="004100B1"/>
    <w:rsid w:val="00436D5F"/>
    <w:rsid w:val="00447CF4"/>
    <w:rsid w:val="00451BEB"/>
    <w:rsid w:val="00453B4F"/>
    <w:rsid w:val="00454CF4"/>
    <w:rsid w:val="004556E9"/>
    <w:rsid w:val="00457942"/>
    <w:rsid w:val="00460B22"/>
    <w:rsid w:val="00466DD2"/>
    <w:rsid w:val="00470E92"/>
    <w:rsid w:val="00471658"/>
    <w:rsid w:val="00476A37"/>
    <w:rsid w:val="00480DCC"/>
    <w:rsid w:val="00484FC1"/>
    <w:rsid w:val="00487AC7"/>
    <w:rsid w:val="00493858"/>
    <w:rsid w:val="00493FF9"/>
    <w:rsid w:val="004978DA"/>
    <w:rsid w:val="004A466D"/>
    <w:rsid w:val="004A7228"/>
    <w:rsid w:val="004B45F9"/>
    <w:rsid w:val="004D0466"/>
    <w:rsid w:val="004D5D8D"/>
    <w:rsid w:val="004E0E64"/>
    <w:rsid w:val="004E4AE3"/>
    <w:rsid w:val="004E591A"/>
    <w:rsid w:val="004E7664"/>
    <w:rsid w:val="00513821"/>
    <w:rsid w:val="00516F6C"/>
    <w:rsid w:val="00523905"/>
    <w:rsid w:val="00530B74"/>
    <w:rsid w:val="00540505"/>
    <w:rsid w:val="005432AC"/>
    <w:rsid w:val="00551E3B"/>
    <w:rsid w:val="00556D28"/>
    <w:rsid w:val="00565C0F"/>
    <w:rsid w:val="00566A0C"/>
    <w:rsid w:val="0057131B"/>
    <w:rsid w:val="00574333"/>
    <w:rsid w:val="00575AB0"/>
    <w:rsid w:val="00583CFD"/>
    <w:rsid w:val="00587E14"/>
    <w:rsid w:val="0059328F"/>
    <w:rsid w:val="00595D93"/>
    <w:rsid w:val="005A0AE7"/>
    <w:rsid w:val="005A1183"/>
    <w:rsid w:val="005A2EF1"/>
    <w:rsid w:val="005A6217"/>
    <w:rsid w:val="005B29D4"/>
    <w:rsid w:val="005B3D5C"/>
    <w:rsid w:val="005B4ACA"/>
    <w:rsid w:val="005B5A14"/>
    <w:rsid w:val="005C7CCE"/>
    <w:rsid w:val="005D257B"/>
    <w:rsid w:val="005D6879"/>
    <w:rsid w:val="005E1990"/>
    <w:rsid w:val="005E1AAD"/>
    <w:rsid w:val="005E28F2"/>
    <w:rsid w:val="005F1493"/>
    <w:rsid w:val="005F25BD"/>
    <w:rsid w:val="005F4160"/>
    <w:rsid w:val="005F52DB"/>
    <w:rsid w:val="006007F6"/>
    <w:rsid w:val="0060721E"/>
    <w:rsid w:val="006127A0"/>
    <w:rsid w:val="00617676"/>
    <w:rsid w:val="00622FAA"/>
    <w:rsid w:val="00631F4D"/>
    <w:rsid w:val="006359B9"/>
    <w:rsid w:val="00640405"/>
    <w:rsid w:val="00647920"/>
    <w:rsid w:val="00657583"/>
    <w:rsid w:val="00657C81"/>
    <w:rsid w:val="00660569"/>
    <w:rsid w:val="0066245F"/>
    <w:rsid w:val="00662473"/>
    <w:rsid w:val="00663432"/>
    <w:rsid w:val="006733C9"/>
    <w:rsid w:val="00683257"/>
    <w:rsid w:val="006950D4"/>
    <w:rsid w:val="00697C86"/>
    <w:rsid w:val="006A47EB"/>
    <w:rsid w:val="006B00C7"/>
    <w:rsid w:val="006B2E0A"/>
    <w:rsid w:val="006C04D3"/>
    <w:rsid w:val="006C0B28"/>
    <w:rsid w:val="006D04B8"/>
    <w:rsid w:val="006D78C8"/>
    <w:rsid w:val="006E165A"/>
    <w:rsid w:val="006E39AB"/>
    <w:rsid w:val="006E6832"/>
    <w:rsid w:val="006E778E"/>
    <w:rsid w:val="006E7D7F"/>
    <w:rsid w:val="006F193F"/>
    <w:rsid w:val="006F4A08"/>
    <w:rsid w:val="006F7C89"/>
    <w:rsid w:val="007011EE"/>
    <w:rsid w:val="00703203"/>
    <w:rsid w:val="00705FEC"/>
    <w:rsid w:val="0071229F"/>
    <w:rsid w:val="007146BA"/>
    <w:rsid w:val="0071548D"/>
    <w:rsid w:val="00725F60"/>
    <w:rsid w:val="007346CC"/>
    <w:rsid w:val="007354CB"/>
    <w:rsid w:val="00745EC0"/>
    <w:rsid w:val="00746E05"/>
    <w:rsid w:val="007504AA"/>
    <w:rsid w:val="00753C87"/>
    <w:rsid w:val="00757286"/>
    <w:rsid w:val="007607B6"/>
    <w:rsid w:val="00760A99"/>
    <w:rsid w:val="00763963"/>
    <w:rsid w:val="0076454C"/>
    <w:rsid w:val="00766ED7"/>
    <w:rsid w:val="007700AB"/>
    <w:rsid w:val="00771EC5"/>
    <w:rsid w:val="0079001C"/>
    <w:rsid w:val="0079638F"/>
    <w:rsid w:val="007A7CE3"/>
    <w:rsid w:val="007B03F7"/>
    <w:rsid w:val="007B3F4A"/>
    <w:rsid w:val="007B76F7"/>
    <w:rsid w:val="007C14BC"/>
    <w:rsid w:val="007C381E"/>
    <w:rsid w:val="007C5C50"/>
    <w:rsid w:val="007D0BFF"/>
    <w:rsid w:val="007D299E"/>
    <w:rsid w:val="007D5956"/>
    <w:rsid w:val="007E7C9B"/>
    <w:rsid w:val="007F247E"/>
    <w:rsid w:val="008000D8"/>
    <w:rsid w:val="00800E7A"/>
    <w:rsid w:val="00804336"/>
    <w:rsid w:val="00804BC9"/>
    <w:rsid w:val="00810F62"/>
    <w:rsid w:val="0081695A"/>
    <w:rsid w:val="008176CF"/>
    <w:rsid w:val="008221AF"/>
    <w:rsid w:val="00822AD8"/>
    <w:rsid w:val="008368A0"/>
    <w:rsid w:val="00841E95"/>
    <w:rsid w:val="008458B0"/>
    <w:rsid w:val="00862E11"/>
    <w:rsid w:val="00872AFE"/>
    <w:rsid w:val="00874A65"/>
    <w:rsid w:val="00874E17"/>
    <w:rsid w:val="00883663"/>
    <w:rsid w:val="00886551"/>
    <w:rsid w:val="00897CD3"/>
    <w:rsid w:val="008A17AC"/>
    <w:rsid w:val="008A2446"/>
    <w:rsid w:val="008B10FA"/>
    <w:rsid w:val="008B5DDA"/>
    <w:rsid w:val="008B6C22"/>
    <w:rsid w:val="008D7455"/>
    <w:rsid w:val="008E36BE"/>
    <w:rsid w:val="008F1771"/>
    <w:rsid w:val="008F2BB2"/>
    <w:rsid w:val="008F6207"/>
    <w:rsid w:val="009005AA"/>
    <w:rsid w:val="0091539A"/>
    <w:rsid w:val="00923FFC"/>
    <w:rsid w:val="00941858"/>
    <w:rsid w:val="0095217A"/>
    <w:rsid w:val="00954A13"/>
    <w:rsid w:val="00956263"/>
    <w:rsid w:val="00977708"/>
    <w:rsid w:val="00983CDB"/>
    <w:rsid w:val="00990538"/>
    <w:rsid w:val="009933A2"/>
    <w:rsid w:val="009A0C0A"/>
    <w:rsid w:val="009A5E9B"/>
    <w:rsid w:val="009B077D"/>
    <w:rsid w:val="009B1DF2"/>
    <w:rsid w:val="009B5908"/>
    <w:rsid w:val="009B73BF"/>
    <w:rsid w:val="009C147B"/>
    <w:rsid w:val="009C5519"/>
    <w:rsid w:val="009D6CF6"/>
    <w:rsid w:val="009E0050"/>
    <w:rsid w:val="009E1FB8"/>
    <w:rsid w:val="009E2789"/>
    <w:rsid w:val="009E335C"/>
    <w:rsid w:val="009F111C"/>
    <w:rsid w:val="00A0313A"/>
    <w:rsid w:val="00A078A6"/>
    <w:rsid w:val="00A20797"/>
    <w:rsid w:val="00A23222"/>
    <w:rsid w:val="00A274FC"/>
    <w:rsid w:val="00A36BE4"/>
    <w:rsid w:val="00A40422"/>
    <w:rsid w:val="00A44553"/>
    <w:rsid w:val="00A4565D"/>
    <w:rsid w:val="00A51589"/>
    <w:rsid w:val="00A52556"/>
    <w:rsid w:val="00A565E5"/>
    <w:rsid w:val="00A65C1E"/>
    <w:rsid w:val="00A6690B"/>
    <w:rsid w:val="00A67DA1"/>
    <w:rsid w:val="00A706DF"/>
    <w:rsid w:val="00A70B5B"/>
    <w:rsid w:val="00A875DE"/>
    <w:rsid w:val="00AA108F"/>
    <w:rsid w:val="00AA158E"/>
    <w:rsid w:val="00AA472C"/>
    <w:rsid w:val="00AA4B98"/>
    <w:rsid w:val="00AA5940"/>
    <w:rsid w:val="00AB0654"/>
    <w:rsid w:val="00AB13EB"/>
    <w:rsid w:val="00AB3BCF"/>
    <w:rsid w:val="00AB5EA3"/>
    <w:rsid w:val="00AD2925"/>
    <w:rsid w:val="00AD3FAC"/>
    <w:rsid w:val="00AD4639"/>
    <w:rsid w:val="00AE141C"/>
    <w:rsid w:val="00AE703C"/>
    <w:rsid w:val="00AF4D7A"/>
    <w:rsid w:val="00B03C68"/>
    <w:rsid w:val="00B05724"/>
    <w:rsid w:val="00B078D0"/>
    <w:rsid w:val="00B07A52"/>
    <w:rsid w:val="00B13856"/>
    <w:rsid w:val="00B16D01"/>
    <w:rsid w:val="00B20D95"/>
    <w:rsid w:val="00B247B8"/>
    <w:rsid w:val="00B351F4"/>
    <w:rsid w:val="00B356A5"/>
    <w:rsid w:val="00B35ED6"/>
    <w:rsid w:val="00B421D2"/>
    <w:rsid w:val="00B4467D"/>
    <w:rsid w:val="00B45B5A"/>
    <w:rsid w:val="00B467E2"/>
    <w:rsid w:val="00B62E7C"/>
    <w:rsid w:val="00B677D8"/>
    <w:rsid w:val="00B85B67"/>
    <w:rsid w:val="00B90989"/>
    <w:rsid w:val="00BA27CD"/>
    <w:rsid w:val="00BA2C7D"/>
    <w:rsid w:val="00BC1883"/>
    <w:rsid w:val="00BC2517"/>
    <w:rsid w:val="00BC41BF"/>
    <w:rsid w:val="00BD3FAB"/>
    <w:rsid w:val="00BF720D"/>
    <w:rsid w:val="00C02815"/>
    <w:rsid w:val="00C10605"/>
    <w:rsid w:val="00C11B69"/>
    <w:rsid w:val="00C1752C"/>
    <w:rsid w:val="00C24942"/>
    <w:rsid w:val="00C27AFC"/>
    <w:rsid w:val="00C3209E"/>
    <w:rsid w:val="00C348D8"/>
    <w:rsid w:val="00C407CB"/>
    <w:rsid w:val="00C452BB"/>
    <w:rsid w:val="00C53BBD"/>
    <w:rsid w:val="00C6020A"/>
    <w:rsid w:val="00C6486C"/>
    <w:rsid w:val="00C7540A"/>
    <w:rsid w:val="00C75AA4"/>
    <w:rsid w:val="00C77580"/>
    <w:rsid w:val="00C843E6"/>
    <w:rsid w:val="00C84F8A"/>
    <w:rsid w:val="00C85C89"/>
    <w:rsid w:val="00C8750F"/>
    <w:rsid w:val="00C90B47"/>
    <w:rsid w:val="00CA2674"/>
    <w:rsid w:val="00CA2739"/>
    <w:rsid w:val="00CA5B47"/>
    <w:rsid w:val="00CB05CB"/>
    <w:rsid w:val="00CC7F55"/>
    <w:rsid w:val="00CD00F5"/>
    <w:rsid w:val="00CD1B7D"/>
    <w:rsid w:val="00CD1CA7"/>
    <w:rsid w:val="00CD261A"/>
    <w:rsid w:val="00CF183B"/>
    <w:rsid w:val="00CF3915"/>
    <w:rsid w:val="00CF4412"/>
    <w:rsid w:val="00CF5808"/>
    <w:rsid w:val="00CF676D"/>
    <w:rsid w:val="00D123C7"/>
    <w:rsid w:val="00D160F7"/>
    <w:rsid w:val="00D165B1"/>
    <w:rsid w:val="00D21513"/>
    <w:rsid w:val="00D233AD"/>
    <w:rsid w:val="00D253A5"/>
    <w:rsid w:val="00D25C0A"/>
    <w:rsid w:val="00D26EAE"/>
    <w:rsid w:val="00D4022C"/>
    <w:rsid w:val="00D407E2"/>
    <w:rsid w:val="00D4263F"/>
    <w:rsid w:val="00D4432C"/>
    <w:rsid w:val="00D52B84"/>
    <w:rsid w:val="00D5532D"/>
    <w:rsid w:val="00D56F0C"/>
    <w:rsid w:val="00D82F35"/>
    <w:rsid w:val="00D845B3"/>
    <w:rsid w:val="00D87D2D"/>
    <w:rsid w:val="00D94AA8"/>
    <w:rsid w:val="00DA332D"/>
    <w:rsid w:val="00DB4E28"/>
    <w:rsid w:val="00DB77DF"/>
    <w:rsid w:val="00DC39F5"/>
    <w:rsid w:val="00DD09FB"/>
    <w:rsid w:val="00DD61A6"/>
    <w:rsid w:val="00DD79A2"/>
    <w:rsid w:val="00DE4BA8"/>
    <w:rsid w:val="00DE55D8"/>
    <w:rsid w:val="00E01531"/>
    <w:rsid w:val="00E016BA"/>
    <w:rsid w:val="00E055C9"/>
    <w:rsid w:val="00E0645E"/>
    <w:rsid w:val="00E11D7C"/>
    <w:rsid w:val="00E21532"/>
    <w:rsid w:val="00E2169B"/>
    <w:rsid w:val="00E232E7"/>
    <w:rsid w:val="00E26E7D"/>
    <w:rsid w:val="00E303FE"/>
    <w:rsid w:val="00E3146B"/>
    <w:rsid w:val="00E3148B"/>
    <w:rsid w:val="00E34726"/>
    <w:rsid w:val="00E36E46"/>
    <w:rsid w:val="00E45176"/>
    <w:rsid w:val="00E46B93"/>
    <w:rsid w:val="00E471CB"/>
    <w:rsid w:val="00E55FE6"/>
    <w:rsid w:val="00E57E94"/>
    <w:rsid w:val="00E67589"/>
    <w:rsid w:val="00E678D4"/>
    <w:rsid w:val="00E7469F"/>
    <w:rsid w:val="00E77B82"/>
    <w:rsid w:val="00E81F41"/>
    <w:rsid w:val="00E87CDF"/>
    <w:rsid w:val="00E90A2A"/>
    <w:rsid w:val="00E948EE"/>
    <w:rsid w:val="00E968A3"/>
    <w:rsid w:val="00E96BBD"/>
    <w:rsid w:val="00EA15D7"/>
    <w:rsid w:val="00EB716E"/>
    <w:rsid w:val="00EB76C0"/>
    <w:rsid w:val="00EC53D2"/>
    <w:rsid w:val="00ED3CE5"/>
    <w:rsid w:val="00ED45E6"/>
    <w:rsid w:val="00EE2FBA"/>
    <w:rsid w:val="00EE513D"/>
    <w:rsid w:val="00EE5AAA"/>
    <w:rsid w:val="00EF4137"/>
    <w:rsid w:val="00EF799A"/>
    <w:rsid w:val="00F0603D"/>
    <w:rsid w:val="00F06B72"/>
    <w:rsid w:val="00F10679"/>
    <w:rsid w:val="00F118E8"/>
    <w:rsid w:val="00F12DBE"/>
    <w:rsid w:val="00F146DD"/>
    <w:rsid w:val="00F1600C"/>
    <w:rsid w:val="00F22EF8"/>
    <w:rsid w:val="00F27B93"/>
    <w:rsid w:val="00F3038D"/>
    <w:rsid w:val="00F320F9"/>
    <w:rsid w:val="00F36E99"/>
    <w:rsid w:val="00F36F30"/>
    <w:rsid w:val="00F436A2"/>
    <w:rsid w:val="00F4531B"/>
    <w:rsid w:val="00F5565C"/>
    <w:rsid w:val="00F57D57"/>
    <w:rsid w:val="00F6035E"/>
    <w:rsid w:val="00F629BD"/>
    <w:rsid w:val="00F65FF0"/>
    <w:rsid w:val="00F711BC"/>
    <w:rsid w:val="00F72AF2"/>
    <w:rsid w:val="00F77466"/>
    <w:rsid w:val="00F77A02"/>
    <w:rsid w:val="00F80EEE"/>
    <w:rsid w:val="00F81139"/>
    <w:rsid w:val="00F84A14"/>
    <w:rsid w:val="00F85462"/>
    <w:rsid w:val="00F91A3E"/>
    <w:rsid w:val="00F933F5"/>
    <w:rsid w:val="00FB6564"/>
    <w:rsid w:val="00FD42A0"/>
    <w:rsid w:val="00FE122D"/>
    <w:rsid w:val="00FE722C"/>
    <w:rsid w:val="00FF7037"/>
    <w:rsid w:val="00FF7AE5"/>
    <w:rsid w:val="23D16656"/>
    <w:rsid w:val="24B23D84"/>
    <w:rsid w:val="2EB135D4"/>
    <w:rsid w:val="472C219E"/>
    <w:rsid w:val="4DA12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locked/>
    <w:uiPriority w:val="0"/>
    <w:rPr>
      <w:rFonts w:hint="default" w:ascii="Times New Roman" w:hAnsi="Times New Roman" w:eastAsia="宋体" w:cs="Times New Roman"/>
      <w:sz w:val="18"/>
      <w:szCs w:val="18"/>
    </w:rPr>
  </w:style>
  <w:style w:type="character" w:customStyle="1" w:styleId="8">
    <w:name w:val="页脚 Char"/>
    <w:qFormat/>
    <w:locked/>
    <w:uiPriority w:val="0"/>
    <w:rPr>
      <w:rFonts w:hint="default" w:ascii="Times New Roman" w:hAnsi="Times New Roman" w:eastAsia="宋体" w:cs="Times New Roman"/>
      <w:sz w:val="18"/>
      <w:szCs w:val="18"/>
    </w:rPr>
  </w:style>
  <w:style w:type="character" w:customStyle="1" w:styleId="9">
    <w:name w:val="font21"/>
    <w:qFormat/>
    <w:uiPriority w:val="0"/>
    <w:rPr>
      <w:rFonts w:hint="default" w:ascii="Times New Roman" w:hAnsi="Times New Roman" w:eastAsia="楷体_GB2312" w:cs="Times New Roman"/>
      <w:sz w:val="30"/>
      <w:szCs w:val="24"/>
    </w:rPr>
  </w:style>
  <w:style w:type="character" w:customStyle="1" w:styleId="10">
    <w:name w:val="font51"/>
    <w:qFormat/>
    <w:uiPriority w:val="0"/>
    <w:rPr>
      <w:rFonts w:hint="eastAsia" w:ascii="黑体" w:hAnsi="黑体" w:eastAsia="黑体"/>
      <w:sz w:val="36"/>
      <w:szCs w:val="24"/>
    </w:rPr>
  </w:style>
  <w:style w:type="character" w:customStyle="1" w:styleId="11">
    <w:name w:val="font61"/>
    <w:qFormat/>
    <w:uiPriority w:val="0"/>
    <w:rPr>
      <w:rFonts w:hint="default" w:ascii="Times New Roman" w:hAnsi="Times New Roman" w:eastAsia="楷体_GB2312" w:cs="Times New Roman"/>
      <w:sz w:val="32"/>
      <w:szCs w:val="24"/>
    </w:rPr>
  </w:style>
  <w:style w:type="character" w:customStyle="1" w:styleId="12">
    <w:name w:val="font71"/>
    <w:qFormat/>
    <w:uiPriority w:val="0"/>
    <w:rPr>
      <w:rFonts w:hint="default" w:ascii="Times New Roman" w:hAnsi="Times New Roman" w:eastAsia="楷体_GB2312" w:cs="Times New Roman"/>
      <w:sz w:val="28"/>
      <w:szCs w:val="24"/>
    </w:rPr>
  </w:style>
  <w:style w:type="character" w:customStyle="1" w:styleId="13">
    <w:name w:val="hps"/>
    <w:basedOn w:val="6"/>
    <w:uiPriority w:val="0"/>
  </w:style>
  <w:style w:type="paragraph" w:styleId="14">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AF16848-6760-4B39-986A-F60C71F4BEF9}">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2378</Words>
  <Characters>2476</Characters>
  <Lines>5</Lines>
  <Paragraphs>1</Paragraphs>
  <TotalTime>0</TotalTime>
  <ScaleCrop>false</ScaleCrop>
  <LinksUpToDate>false</LinksUpToDate>
  <CharactersWithSpaces>2582</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2022-02-23T08:47:00Z</dcterms:created>
  <dc:creator>雨林木风</dc:creator>
  <cp:lastModifiedBy>天天</cp:lastModifiedBy>
  <dcterms:modified xsi:type="dcterms:W3CDTF">2024-02-21T07:49:36Z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20086914015444FBBA9CCF2DEBC08B1B</vt:lpwstr>
  </property>
</Properties>
</file>